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05584" w14:textId="77777777" w:rsidR="007A7E45" w:rsidRPr="00FE4B89" w:rsidRDefault="007A7E45" w:rsidP="00FE4B89"/>
    <w:p w14:paraId="5B8D87A9" w14:textId="77777777" w:rsidR="00977656" w:rsidRDefault="001B52AF">
      <w:pPr>
        <w:pStyle w:val="Heading1"/>
      </w:pPr>
      <w:r>
        <w:t>OBRAZLOŽENJE OPĆEG DIJELA FINANCIJSKOG PLANA</w:t>
      </w:r>
    </w:p>
    <w:p w14:paraId="5F9A4F03" w14:textId="77777777" w:rsidR="00977656" w:rsidRDefault="001B52AF">
      <w:pPr>
        <w:pStyle w:val="Heading2"/>
      </w:pPr>
      <w:r>
        <w:t>16005 Državni zavod za statistiku</w:t>
      </w:r>
    </w:p>
    <w:p w14:paraId="3DD60027" w14:textId="4B7BF946" w:rsidR="00977656" w:rsidRDefault="001B52AF">
      <w:r>
        <w:t xml:space="preserve">PRIHODI I PRIMICI </w:t>
      </w:r>
    </w:p>
    <w:p w14:paraId="55D0BEBE" w14:textId="77777777" w:rsidR="00977656" w:rsidRDefault="001B52AF">
      <w:r>
        <w:t xml:space="preserve"> </w:t>
      </w:r>
    </w:p>
    <w:p w14:paraId="4432726A" w14:textId="77777777" w:rsidR="00977656" w:rsidRDefault="001B52AF">
      <w:r>
        <w:t xml:space="preserve">Ukupno planirani prihodi iznose 26.223.252 EUR u 2025. godini, 40.227.063 EUR u 2026. godini i 29.598.649 EUR u 2027. godini. </w:t>
      </w:r>
    </w:p>
    <w:p w14:paraId="5E5C1BDB" w14:textId="77777777" w:rsidR="00977656" w:rsidRDefault="001B52AF">
      <w:r>
        <w:t xml:space="preserve">Prihodi se u najvećem dijelu ostvaruju iz izvora financiranja 1 Opći prihodi i primici, koji u 2025. iznose 25.055.304 EUR, u 2026. godini 38.610.241 EUR i u 2027. godini 28.071.576 EUR. </w:t>
      </w:r>
    </w:p>
    <w:p w14:paraId="0EA5881D" w14:textId="77777777" w:rsidR="00977656" w:rsidRDefault="001B52AF">
      <w:r>
        <w:t xml:space="preserve">Na izvoru financiranja 51 Pomoći EU u 2025. planirani prihodi iznose 257.418 EUR, u 2026. godini 347.073 EUR i u 2027. godini 398.180 EUR. </w:t>
      </w:r>
    </w:p>
    <w:p w14:paraId="7F63750E" w14:textId="77777777" w:rsidR="00977656" w:rsidRDefault="001B52AF">
      <w:r>
        <w:t xml:space="preserve">Na izvoru financiranja 559 Ostale refundacije iz pomoći EU u 2025. planirani prihodi iznose 513.270 EUR, u 2026. godini 604.249 EUR i u 2027. godini 676.693 EUR. </w:t>
      </w:r>
    </w:p>
    <w:p w14:paraId="258EA6F4" w14:textId="77777777" w:rsidR="00977656" w:rsidRDefault="001B52AF">
      <w:r>
        <w:t xml:space="preserve">Na izvoru financiranja 563 Europski fond za regionalni razvoj (EFRR)  planirani prihodi iznose 186.150 EUR, a u 2026. i 2027. godini 360.400 EUR godišnje. </w:t>
      </w:r>
    </w:p>
    <w:p w14:paraId="6CA7A4B2" w14:textId="77777777" w:rsidR="00977656" w:rsidRDefault="001B52AF">
      <w:r>
        <w:t xml:space="preserve">Na izvoru financiranja 31 Vlastiti prihodi u 2025. planirani prihodi iznose 156.110 EUR, u 2026. godini 250.100 EUR i u 2027. godini 36.800 EUR. </w:t>
      </w:r>
    </w:p>
    <w:p w14:paraId="76663A7F" w14:textId="77777777" w:rsidR="00977656" w:rsidRDefault="001B52AF">
      <w:r>
        <w:t xml:space="preserve">Na izvoru financiranja 43 Ostali prihodi za posebne namjene  u razdoblju 2025.-2027. planirani su prihodi u iznosu od 55.000 EUR godišnje. </w:t>
      </w:r>
    </w:p>
    <w:p w14:paraId="4ADF0176" w14:textId="77777777" w:rsidR="00977656" w:rsidRDefault="001B52AF">
      <w:r>
        <w:t xml:space="preserve"> </w:t>
      </w:r>
    </w:p>
    <w:p w14:paraId="6847F849" w14:textId="77777777" w:rsidR="00977656" w:rsidRDefault="001B52AF">
      <w:r>
        <w:t xml:space="preserve">RASHODI I IZDACI </w:t>
      </w:r>
    </w:p>
    <w:p w14:paraId="2C0D025B" w14:textId="77777777" w:rsidR="00977656" w:rsidRDefault="001B52AF">
      <w:r>
        <w:t xml:space="preserve"> </w:t>
      </w:r>
    </w:p>
    <w:p w14:paraId="0A201DE0" w14:textId="79F26579" w:rsidR="00977656" w:rsidRDefault="001B52AF">
      <w:r>
        <w:t xml:space="preserve">Ukupno planirani rashodi iznose 26.270.206 EUR u 2025. godini, 40.328.100 EUR  u 2026. godini i 29.652.732 EUR u 2027. godini. </w:t>
      </w:r>
    </w:p>
    <w:p w14:paraId="0D26D26D" w14:textId="77777777" w:rsidR="00977656" w:rsidRDefault="001B52AF">
      <w:r>
        <w:t xml:space="preserve">Na izvoru financiranja 1 Opći prihodi i primici u 2025. godini planirani rashodi iznose 25.055.304 EUR, u 2026. godini 38.610.241 EUR i u 2027.godini 28.071.576 EUR. </w:t>
      </w:r>
    </w:p>
    <w:p w14:paraId="25634DFB" w14:textId="77777777" w:rsidR="00977656" w:rsidRDefault="001B52AF">
      <w:r>
        <w:t xml:space="preserve">Na izvoru financiranja 51 Pomoći EU u 2025. godini planirani rashodi iznose 372.072 EUR, u 2026. godini 516.810 EUR i u 2027. godini 519.963 EUR. </w:t>
      </w:r>
    </w:p>
    <w:p w14:paraId="6DB35A5E" w14:textId="77777777" w:rsidR="00977656" w:rsidRDefault="001B52AF">
      <w:r>
        <w:t xml:space="preserve">Na izvoru financiranja 559 Ostale refundacije iz pomoći EU u 2025. godini planirani rashodi iznose 513.270 EUR, u 2026. godini 604.249 EUR i u 2026. godini 676.693 EUR. </w:t>
      </w:r>
    </w:p>
    <w:p w14:paraId="149EAD3B" w14:textId="77777777" w:rsidR="00977656" w:rsidRDefault="001B52AF">
      <w:r>
        <w:t xml:space="preserve">Na izvoru financiranja 563 Europski fond za regionalni razvoj (EFRR) u 2025. godini planirani rashodi iznose 186.150 EUR, a u 2026. i 2027. godini 360.400 EUR godišnje. </w:t>
      </w:r>
    </w:p>
    <w:p w14:paraId="26686543" w14:textId="77777777" w:rsidR="00977656" w:rsidRDefault="001B52AF">
      <w:r>
        <w:t xml:space="preserve">Na izvoru financiranja 31 Vlastiti prihodi u 2025. godini planirani rashodi iznose 143.410 EUR u 2026. godini 236.400 EUR i u 2027. godini 24.100 EUR. </w:t>
      </w:r>
    </w:p>
    <w:p w14:paraId="0E0170FE" w14:textId="77777777" w:rsidR="00977656" w:rsidRDefault="001B52AF">
      <w:r>
        <w:t xml:space="preserve">Planirani rashodi poslovanja u 2025. iznose 24.497.221 EUR, u 2026. 25.906.020 EUR i u 2027. 26.408.863 EUR, a rashodi za nabavu nefinancijske imovine iznose 1.772.985 EUR u 2025., 14.422.080 EUR u 2026. i 3.243.869 EUR u 2027. godini. </w:t>
      </w:r>
    </w:p>
    <w:p w14:paraId="685875D8" w14:textId="77777777" w:rsidR="00977656" w:rsidRDefault="001B52AF">
      <w:r>
        <w:t xml:space="preserve"> </w:t>
      </w:r>
    </w:p>
    <w:p w14:paraId="24ADDACD" w14:textId="77777777" w:rsidR="00977656" w:rsidRDefault="001B52AF">
      <w:r>
        <w:t xml:space="preserve">PRIJENOS SREDSTAVA IZ PRETHODNE I U SLJEDEĆU GODINU </w:t>
      </w:r>
    </w:p>
    <w:p w14:paraId="3CAFC390" w14:textId="77777777" w:rsidR="00977656" w:rsidRDefault="001B52AF">
      <w:r>
        <w:t xml:space="preserve"> </w:t>
      </w:r>
    </w:p>
    <w:p w14:paraId="3DEE4407" w14:textId="77777777" w:rsidR="00977656" w:rsidRDefault="001B52AF">
      <w:r>
        <w:t>Prijenosi sredstava, u najvećem dijelu, odnose se na vlastite prihode (prihodi od kantina Zavoda, usluga studijskih posjeta te prihodi od pruženih usluga u okviru projekata tehničke pomoći), zatim na ostale prihode za posebne namjene (prihodi od pruženih usluga statističke obrade podataka na zahtjev korisnika) te na pomoći EU (zaprimljene predujmove po sklopljenim darovnim ugovorima s Europskom komisijom- Eurostatom), na koje otpada najveći udio u odnosu/donosu neutrošenih prihoda iz prethodnih godina u tek</w:t>
      </w:r>
      <w:r>
        <w:t xml:space="preserve">uću godinu. </w:t>
      </w:r>
    </w:p>
    <w:p w14:paraId="43EF6F23" w14:textId="77777777" w:rsidR="00977656" w:rsidRDefault="001B52AF">
      <w:r>
        <w:lastRenderedPageBreak/>
        <w:t xml:space="preserve"> </w:t>
      </w:r>
    </w:p>
    <w:p w14:paraId="53875A78" w14:textId="77777777" w:rsidR="00977656" w:rsidRDefault="001B52AF">
      <w:r>
        <w:t xml:space="preserve">UKUPNE I DOSPJELE OBVEZE </w:t>
      </w:r>
    </w:p>
    <w:p w14:paraId="0AA695BF" w14:textId="77777777" w:rsidR="00977656" w:rsidRDefault="001B52AF">
      <w:r>
        <w:t xml:space="preserve"> </w:t>
      </w:r>
    </w:p>
    <w:p w14:paraId="33CB864C" w14:textId="77777777" w:rsidR="00977656" w:rsidRDefault="001B52AF">
      <w:r>
        <w:t xml:space="preserve">                         Stanje obveza na dan  31.12.2023.</w:t>
      </w:r>
      <w:r>
        <w:tab/>
        <w:t xml:space="preserve">               Stanje obveza na dan 30.06.2024. </w:t>
      </w:r>
    </w:p>
    <w:p w14:paraId="21EBD725" w14:textId="77777777" w:rsidR="00977656" w:rsidRDefault="001B52AF">
      <w:r>
        <w:t>Ukupne obveze</w:t>
      </w:r>
      <w:r>
        <w:tab/>
        <w:t xml:space="preserve">                         1.228.031,37 EUR</w:t>
      </w:r>
      <w:r>
        <w:tab/>
        <w:t xml:space="preserve">                                       1.499.468,93 EUR </w:t>
      </w:r>
    </w:p>
    <w:p w14:paraId="6FA96F7E" w14:textId="3E5B3138" w:rsidR="00977656" w:rsidRDefault="001B52AF">
      <w:r>
        <w:t>Dospjele obveze</w:t>
      </w:r>
      <w:r>
        <w:tab/>
        <w:t xml:space="preserve">                      </w:t>
      </w:r>
      <w:r w:rsidR="00765352">
        <w:t xml:space="preserve"> </w:t>
      </w:r>
      <w:r>
        <w:t xml:space="preserve">   0,00 EUR</w:t>
      </w:r>
      <w:r>
        <w:tab/>
        <w:t xml:space="preserve">                                              1.386,33 EUR</w:t>
      </w:r>
    </w:p>
    <w:p w14:paraId="52B99B5A" w14:textId="77777777" w:rsidR="004A05C8" w:rsidRDefault="004A05C8"/>
    <w:p w14:paraId="7CD6E7FB" w14:textId="77777777" w:rsidR="004A05C8" w:rsidRDefault="004A05C8"/>
    <w:p w14:paraId="477A9B6A" w14:textId="77777777" w:rsidR="004A05C8" w:rsidRDefault="004A05C8" w:rsidP="004A05C8"/>
    <w:p w14:paraId="45A9171C" w14:textId="77777777" w:rsidR="004A05C8" w:rsidRDefault="004A05C8" w:rsidP="004A05C8"/>
    <w:p w14:paraId="4F802C2D" w14:textId="762EBEE5" w:rsidR="004A05C8" w:rsidRDefault="004A05C8" w:rsidP="001B52AF">
      <w:r>
        <w:tab/>
      </w:r>
      <w:r>
        <w:tab/>
      </w:r>
      <w:r>
        <w:tab/>
      </w:r>
      <w:r>
        <w:tab/>
      </w:r>
      <w:r>
        <w:tab/>
      </w:r>
      <w:r>
        <w:tab/>
      </w:r>
      <w:r>
        <w:tab/>
      </w:r>
      <w:r>
        <w:tab/>
      </w:r>
      <w:r>
        <w:tab/>
      </w:r>
    </w:p>
    <w:p w14:paraId="05C57322" w14:textId="77777777" w:rsidR="004A05C8" w:rsidRDefault="004A05C8"/>
    <w:sectPr w:rsidR="004A05C8"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2C4A9" w14:textId="77777777" w:rsidR="00795080" w:rsidRDefault="00795080" w:rsidP="00F352E6">
      <w:r>
        <w:separator/>
      </w:r>
    </w:p>
  </w:endnote>
  <w:endnote w:type="continuationSeparator" w:id="0">
    <w:p w14:paraId="164E8076" w14:textId="77777777" w:rsidR="00795080" w:rsidRDefault="00795080"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30EAE" w14:textId="77777777" w:rsidR="00412B65" w:rsidRPr="00D769ED" w:rsidRDefault="00412B65" w:rsidP="007D4430">
    <w:pPr>
      <w:pStyle w:val="Footer"/>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46741" w14:textId="77777777" w:rsidR="00795080" w:rsidRDefault="00795080" w:rsidP="00F352E6">
      <w:r>
        <w:separator/>
      </w:r>
    </w:p>
  </w:footnote>
  <w:footnote w:type="continuationSeparator" w:id="0">
    <w:p w14:paraId="4AF22CEC" w14:textId="77777777" w:rsidR="00795080" w:rsidRDefault="00795080"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92A97" w14:textId="77777777" w:rsidR="00412B65" w:rsidRDefault="00412B65" w:rsidP="00A70582">
    <w:pPr>
      <w:pStyle w:val="Header"/>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76"/>
    <w:rsid w:val="00007944"/>
    <w:rsid w:val="00013A1A"/>
    <w:rsid w:val="0002533C"/>
    <w:rsid w:val="000352D6"/>
    <w:rsid w:val="000C0A6C"/>
    <w:rsid w:val="0010779D"/>
    <w:rsid w:val="0013155A"/>
    <w:rsid w:val="0017490A"/>
    <w:rsid w:val="001B52AF"/>
    <w:rsid w:val="001E5246"/>
    <w:rsid w:val="0027042C"/>
    <w:rsid w:val="00311AA1"/>
    <w:rsid w:val="00382225"/>
    <w:rsid w:val="00386953"/>
    <w:rsid w:val="00412B65"/>
    <w:rsid w:val="00463609"/>
    <w:rsid w:val="00480C76"/>
    <w:rsid w:val="004A05C8"/>
    <w:rsid w:val="004C01B5"/>
    <w:rsid w:val="0052289C"/>
    <w:rsid w:val="00524A66"/>
    <w:rsid w:val="00526A7C"/>
    <w:rsid w:val="005A70C0"/>
    <w:rsid w:val="005B6ED7"/>
    <w:rsid w:val="005D5FA3"/>
    <w:rsid w:val="005E2D85"/>
    <w:rsid w:val="00633683"/>
    <w:rsid w:val="00674346"/>
    <w:rsid w:val="006B3283"/>
    <w:rsid w:val="006C6D2E"/>
    <w:rsid w:val="00765352"/>
    <w:rsid w:val="007665AA"/>
    <w:rsid w:val="00795080"/>
    <w:rsid w:val="007A7E45"/>
    <w:rsid w:val="007D1C46"/>
    <w:rsid w:val="007D395B"/>
    <w:rsid w:val="007D4430"/>
    <w:rsid w:val="00847495"/>
    <w:rsid w:val="008636E2"/>
    <w:rsid w:val="008A7E2A"/>
    <w:rsid w:val="008D3DF9"/>
    <w:rsid w:val="00930F48"/>
    <w:rsid w:val="009359F2"/>
    <w:rsid w:val="0094382E"/>
    <w:rsid w:val="00951B1A"/>
    <w:rsid w:val="00977656"/>
    <w:rsid w:val="009E33D3"/>
    <w:rsid w:val="00A021A2"/>
    <w:rsid w:val="00A320E5"/>
    <w:rsid w:val="00A70582"/>
    <w:rsid w:val="00AB5FEA"/>
    <w:rsid w:val="00AB7B4E"/>
    <w:rsid w:val="00B15946"/>
    <w:rsid w:val="00B2737F"/>
    <w:rsid w:val="00B31E2E"/>
    <w:rsid w:val="00B41BF8"/>
    <w:rsid w:val="00BA487B"/>
    <w:rsid w:val="00BA7BD1"/>
    <w:rsid w:val="00BB642B"/>
    <w:rsid w:val="00BF02E9"/>
    <w:rsid w:val="00BF3F24"/>
    <w:rsid w:val="00C060D6"/>
    <w:rsid w:val="00C12D38"/>
    <w:rsid w:val="00C7470A"/>
    <w:rsid w:val="00DE2416"/>
    <w:rsid w:val="00E42E87"/>
    <w:rsid w:val="00E62EF0"/>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3CCF4"/>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Heading1">
    <w:name w:val="heading 1"/>
    <w:basedOn w:val="Normal"/>
    <w:next w:val="Normal"/>
    <w:link w:val="Heading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Heading2">
    <w:name w:val="heading 2"/>
    <w:basedOn w:val="Normal"/>
    <w:next w:val="Normal"/>
    <w:link w:val="Heading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Heading3">
    <w:name w:val="heading 3"/>
    <w:basedOn w:val="Normal"/>
    <w:next w:val="Normal"/>
    <w:link w:val="Heading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Heading4">
    <w:name w:val="heading 4"/>
    <w:basedOn w:val="Normal"/>
    <w:next w:val="Normal"/>
    <w:link w:val="Heading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Heading5">
    <w:name w:val="heading 5"/>
    <w:basedOn w:val="Normal"/>
    <w:next w:val="Normal"/>
    <w:link w:val="Heading5Char"/>
    <w:qFormat/>
    <w:rsid w:val="00E62EF0"/>
    <w:pPr>
      <w:keepNext/>
      <w:keepLines/>
      <w:jc w:val="left"/>
      <w:outlineLvl w:val="4"/>
    </w:pPr>
    <w:rPr>
      <w:b/>
      <w:sz w:val="26"/>
      <w:szCs w:val="26"/>
    </w:rPr>
  </w:style>
  <w:style w:type="paragraph" w:styleId="Heading6">
    <w:name w:val="heading 6"/>
    <w:basedOn w:val="Normal"/>
    <w:next w:val="Normal"/>
    <w:link w:val="Heading6Char"/>
    <w:qFormat/>
    <w:rsid w:val="00E62EF0"/>
    <w:pPr>
      <w:keepNext/>
      <w:keepLines/>
      <w:jc w:val="left"/>
      <w:outlineLvl w:val="5"/>
    </w:pPr>
    <w:rPr>
      <w:b/>
      <w:sz w:val="24"/>
      <w:szCs w:val="24"/>
    </w:rPr>
  </w:style>
  <w:style w:type="paragraph" w:styleId="Heading7">
    <w:name w:val="heading 7"/>
    <w:basedOn w:val="Normal"/>
    <w:next w:val="Normal"/>
    <w:link w:val="Heading7Char"/>
    <w:qFormat/>
    <w:rsid w:val="00E62EF0"/>
    <w:pPr>
      <w:keepNext/>
      <w:jc w:val="left"/>
      <w:outlineLvl w:val="6"/>
    </w:pPr>
    <w:rPr>
      <w:b/>
      <w:spacing w:val="24"/>
      <w:szCs w:val="22"/>
    </w:rPr>
  </w:style>
  <w:style w:type="paragraph" w:styleId="Heading8">
    <w:name w:val="heading 8"/>
    <w:basedOn w:val="Normal6"/>
    <w:next w:val="Normal"/>
    <w:link w:val="Heading8Char"/>
    <w:uiPriority w:val="9"/>
    <w:unhideWhenUsed/>
    <w:qFormat/>
    <w:rsid w:val="00E62EF0"/>
    <w:pPr>
      <w:keepNext/>
      <w:keepLines/>
      <w:ind w:left="0"/>
      <w:outlineLvl w:val="7"/>
    </w:pPr>
    <w:rPr>
      <w:b/>
    </w:rPr>
  </w:style>
  <w:style w:type="paragraph" w:styleId="Heading9">
    <w:name w:val="heading 9"/>
    <w:basedOn w:val="Normal"/>
    <w:next w:val="Normal"/>
    <w:link w:val="Heading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B1A"/>
    <w:rPr>
      <w:rFonts w:ascii="Times New Roman" w:eastAsia="Times New Roman" w:hAnsi="Times New Roman" w:cs="Times New Roman"/>
      <w:b/>
      <w:spacing w:val="20"/>
      <w:sz w:val="32"/>
      <w:szCs w:val="32"/>
      <w:shd w:val="clear" w:color="auto" w:fill="E6E6E6"/>
      <w:lang w:val="sl-SI"/>
    </w:rPr>
  </w:style>
  <w:style w:type="character" w:customStyle="1" w:styleId="Heading2Char">
    <w:name w:val="Heading 2 Char"/>
    <w:basedOn w:val="DefaultParagraphFont"/>
    <w:link w:val="Heading2"/>
    <w:rsid w:val="00E62EF0"/>
    <w:rPr>
      <w:rFonts w:ascii="Times New Roman" w:eastAsia="Times New Roman" w:hAnsi="Times New Roman" w:cs="Times New Roman"/>
      <w:b/>
      <w:spacing w:val="20"/>
      <w:sz w:val="30"/>
      <w:szCs w:val="30"/>
      <w:shd w:val="clear" w:color="auto" w:fill="E6E6E6"/>
      <w:lang w:val="sl-SI"/>
    </w:rPr>
  </w:style>
  <w:style w:type="character" w:customStyle="1" w:styleId="Heading3Char">
    <w:name w:val="Heading 3 Char"/>
    <w:basedOn w:val="DefaultParagraphFont"/>
    <w:link w:val="Heading3"/>
    <w:rsid w:val="00FE4B89"/>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951B1A"/>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E62EF0"/>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E62EF0"/>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Header">
    <w:name w:val="header"/>
    <w:basedOn w:val="Normal"/>
    <w:link w:val="HeaderChar"/>
    <w:semiHidden/>
    <w:rsid w:val="00480C76"/>
    <w:pPr>
      <w:pBdr>
        <w:bottom w:val="single" w:sz="4" w:space="1" w:color="auto"/>
      </w:pBdr>
      <w:tabs>
        <w:tab w:val="center" w:pos="4536"/>
        <w:tab w:val="right" w:pos="9072"/>
      </w:tabs>
    </w:pPr>
    <w:rPr>
      <w:sz w:val="16"/>
    </w:rPr>
  </w:style>
  <w:style w:type="character" w:customStyle="1" w:styleId="HeaderChar">
    <w:name w:val="Header Char"/>
    <w:basedOn w:val="DefaultParagraphFont"/>
    <w:link w:val="Header"/>
    <w:semiHidden/>
    <w:rsid w:val="00480C76"/>
    <w:rPr>
      <w:rFonts w:ascii="Times New Roman" w:eastAsia="Times New Roman" w:hAnsi="Times New Roman" w:cs="Times New Roman"/>
      <w:sz w:val="16"/>
      <w:szCs w:val="20"/>
      <w:lang w:val="sl-SI"/>
    </w:rPr>
  </w:style>
  <w:style w:type="paragraph" w:styleId="Footer">
    <w:name w:val="footer"/>
    <w:basedOn w:val="Normal"/>
    <w:link w:val="FooterChar"/>
    <w:semiHidden/>
    <w:rsid w:val="00480C76"/>
    <w:pPr>
      <w:pBdr>
        <w:top w:val="single" w:sz="4" w:space="1" w:color="auto"/>
      </w:pBdr>
      <w:tabs>
        <w:tab w:val="right" w:pos="9540"/>
      </w:tabs>
      <w:ind w:right="-21"/>
      <w:jc w:val="left"/>
    </w:pPr>
    <w:rPr>
      <w:sz w:val="20"/>
    </w:rPr>
  </w:style>
  <w:style w:type="character" w:customStyle="1" w:styleId="FooterChar">
    <w:name w:val="Footer Char"/>
    <w:basedOn w:val="DefaultParagraphFont"/>
    <w:link w:val="Footer"/>
    <w:semiHidden/>
    <w:rsid w:val="00480C76"/>
    <w:rPr>
      <w:rFonts w:ascii="Times New Roman" w:eastAsia="Times New Roman" w:hAnsi="Times New Roman" w:cs="Times New Roman"/>
      <w:sz w:val="20"/>
      <w:szCs w:val="20"/>
      <w:lang w:val="sl-SI"/>
    </w:rPr>
  </w:style>
  <w:style w:type="character" w:styleId="PageNumber">
    <w:name w:val="page number"/>
    <w:basedOn w:val="DefaultParagraphFont"/>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DefaultParagraphFont"/>
    <w:link w:val="Normal3"/>
    <w:rsid w:val="00480C76"/>
    <w:rPr>
      <w:rFonts w:ascii="Times New Roman" w:eastAsia="Times New Roman" w:hAnsi="Times New Roman" w:cs="Times New Roman"/>
      <w:szCs w:val="20"/>
      <w:lang w:val="sl-SI"/>
    </w:rPr>
  </w:style>
  <w:style w:type="character" w:customStyle="1" w:styleId="Normal5Char">
    <w:name w:val="Normal 5 Char"/>
    <w:basedOn w:val="DefaultParagraphFont"/>
    <w:link w:val="Normal5"/>
    <w:rsid w:val="00480C76"/>
    <w:rPr>
      <w:rFonts w:ascii="Times New Roman" w:eastAsia="Times New Roman" w:hAnsi="Times New Roman" w:cs="Times New Roman"/>
      <w:szCs w:val="20"/>
      <w:lang w:val="sl-SI"/>
    </w:rPr>
  </w:style>
  <w:style w:type="character" w:customStyle="1" w:styleId="Normal4Char">
    <w:name w:val="Normal 4 Char"/>
    <w:basedOn w:val="DefaultParagraphFont"/>
    <w:link w:val="Normal4"/>
    <w:rsid w:val="00480C76"/>
    <w:rPr>
      <w:rFonts w:ascii="Times New Roman" w:eastAsia="Times New Roman" w:hAnsi="Times New Roman" w:cs="Times New Roman"/>
      <w:szCs w:val="20"/>
      <w:lang w:val="sl-SI"/>
    </w:rPr>
  </w:style>
  <w:style w:type="character" w:styleId="Emphasis">
    <w:name w:val="Emphasis"/>
    <w:basedOn w:val="DefaultParagraphFont"/>
    <w:qFormat/>
    <w:rsid w:val="00480C76"/>
    <w:rPr>
      <w:b/>
      <w:bCs/>
      <w:i w:val="0"/>
      <w:iCs w:val="0"/>
    </w:rPr>
  </w:style>
  <w:style w:type="character" w:styleId="Strong">
    <w:name w:val="Strong"/>
    <w:basedOn w:val="DefaultParagraphFont"/>
    <w:qFormat/>
    <w:rsid w:val="00480C76"/>
    <w:rPr>
      <w:b/>
      <w:bCs/>
    </w:rPr>
  </w:style>
  <w:style w:type="character" w:styleId="Hyperlink">
    <w:name w:val="Hyperlink"/>
    <w:basedOn w:val="DefaultParagraphFont"/>
    <w:rsid w:val="00480C76"/>
    <w:rPr>
      <w:color w:val="0000FF"/>
      <w:u w:val="single"/>
    </w:rPr>
  </w:style>
  <w:style w:type="table" w:styleId="TableGrid">
    <w:name w:val="Table Grid"/>
    <w:basedOn w:val="TableNormal"/>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DefaultParagraphFont"/>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Heading8Char">
    <w:name w:val="Heading 8 Char"/>
    <w:basedOn w:val="DefaultParagraphFont"/>
    <w:link w:val="Heading8"/>
    <w:uiPriority w:val="9"/>
    <w:rsid w:val="00E62EF0"/>
    <w:rPr>
      <w:rFonts w:ascii="Times New Roman" w:eastAsia="Times New Roman" w:hAnsi="Times New Roman" w:cs="Times New Roman"/>
      <w:b/>
      <w:szCs w:val="20"/>
      <w:lang w:val="sl-SI"/>
    </w:rPr>
  </w:style>
  <w:style w:type="character" w:customStyle="1" w:styleId="Heading9Char">
    <w:name w:val="Heading 9 Char"/>
    <w:basedOn w:val="DefaultParagraphFont"/>
    <w:link w:val="Heading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TableNormal"/>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TableNormal"/>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5C74-F0A5-43D9-90B4-B27B2CF5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Kušen Jelena</cp:lastModifiedBy>
  <cp:revision>3</cp:revision>
  <dcterms:created xsi:type="dcterms:W3CDTF">2024-12-30T12:21:00Z</dcterms:created>
  <dcterms:modified xsi:type="dcterms:W3CDTF">2024-12-30T12:21:00Z</dcterms:modified>
</cp:coreProperties>
</file>